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BE4B7" w14:textId="77777777" w:rsidR="006A5314" w:rsidRDefault="002200B3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D3EA10F" wp14:editId="16B5B430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C665EC" w14:textId="77777777" w:rsidR="006A5314" w:rsidRDefault="002200B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D13BFA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4C744B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12DC8E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CC1E76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E20991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C6179A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E55F59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EF1350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33E4DD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03BA39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354A9A" w14:textId="77777777" w:rsidR="006A5314" w:rsidRDefault="002200B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7CBA0C" w14:textId="77777777" w:rsidR="006A5314" w:rsidRDefault="002200B3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9533E4" w14:textId="77777777" w:rsidR="006A5314" w:rsidRDefault="002200B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1A5FCB" w14:textId="77777777" w:rsidR="006A5314" w:rsidRDefault="002200B3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A5328B" w14:textId="77777777" w:rsidR="006A5314" w:rsidRDefault="002200B3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7AE76C" w14:textId="77777777" w:rsidR="006A5314" w:rsidRDefault="002200B3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CA6BB6" w14:textId="77777777" w:rsidR="006A5314" w:rsidRDefault="002200B3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E3D0F4" w14:textId="77777777" w:rsidR="006A5314" w:rsidRDefault="002200B3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93D101" w14:textId="77777777" w:rsidR="006A5314" w:rsidRDefault="002200B3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BBF7F3" w14:textId="77777777" w:rsidR="006A5314" w:rsidRDefault="002200B3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7B3C0D" w14:textId="77777777" w:rsidR="006A5314" w:rsidRDefault="002200B3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9C97B9" w14:textId="77777777" w:rsidR="006A5314" w:rsidRDefault="002200B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D3EA10F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2C665EC" w14:textId="77777777" w:rsidR="006A5314" w:rsidRDefault="002200B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32D13BFA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544C744B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3812DC8E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1ECC1E76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3CE20991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7FC6179A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0BE55F59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62EF1350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0333E4DD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3703BA39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4354A9A" w14:textId="77777777" w:rsidR="006A5314" w:rsidRDefault="002200B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7B7CBA0C" w14:textId="77777777" w:rsidR="006A5314" w:rsidRDefault="002200B3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6E9533E4" w14:textId="77777777" w:rsidR="006A5314" w:rsidRDefault="002200B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7E1A5FCB" w14:textId="77777777" w:rsidR="006A5314" w:rsidRDefault="002200B3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47A5328B" w14:textId="77777777" w:rsidR="006A5314" w:rsidRDefault="002200B3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787AE76C" w14:textId="77777777" w:rsidR="006A5314" w:rsidRDefault="002200B3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77CA6BB6" w14:textId="77777777" w:rsidR="006A5314" w:rsidRDefault="002200B3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43E3D0F4" w14:textId="77777777" w:rsidR="006A5314" w:rsidRDefault="002200B3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7D93D101" w14:textId="77777777" w:rsidR="006A5314" w:rsidRDefault="002200B3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08BBF7F3" w14:textId="77777777" w:rsidR="006A5314" w:rsidRDefault="002200B3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327B3C0D" w14:textId="77777777" w:rsidR="006A5314" w:rsidRDefault="002200B3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019C97B9" w14:textId="77777777" w:rsidR="006A5314" w:rsidRDefault="002200B3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2E522CFA" w14:textId="77777777" w:rsidR="006A5314" w:rsidRDefault="002200B3">
      <w:pPr>
        <w:spacing w:after="0"/>
      </w:pPr>
      <w:r>
        <w:rPr>
          <w:sz w:val="24"/>
        </w:rPr>
        <w:t xml:space="preserve"> </w:t>
      </w:r>
    </w:p>
    <w:p w14:paraId="21944D43" w14:textId="77777777" w:rsidR="006A5314" w:rsidRDefault="002200B3">
      <w:pPr>
        <w:spacing w:after="0"/>
      </w:pPr>
      <w:r>
        <w:rPr>
          <w:sz w:val="24"/>
        </w:rPr>
        <w:t xml:space="preserve"> </w:t>
      </w:r>
    </w:p>
    <w:p w14:paraId="5164C008" w14:textId="77777777" w:rsidR="006A5314" w:rsidRDefault="002200B3">
      <w:pPr>
        <w:spacing w:after="94"/>
      </w:pPr>
      <w:r>
        <w:rPr>
          <w:sz w:val="24"/>
        </w:rPr>
        <w:t xml:space="preserve"> </w:t>
      </w:r>
    </w:p>
    <w:p w14:paraId="1790E7BE" w14:textId="708A0AB3" w:rsidR="005D005E" w:rsidRPr="002D6B4A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</w:pPr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 xml:space="preserve">Programma svolto </w:t>
      </w:r>
      <w:proofErr w:type="spellStart"/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>a.s.</w:t>
      </w:r>
      <w:proofErr w:type="spellEnd"/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 xml:space="preserve"> 2025/2026</w:t>
      </w:r>
    </w:p>
    <w:p w14:paraId="2D1725E3" w14:textId="77777777" w:rsidR="005D005E" w:rsidRPr="002D6B4A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</w:pPr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>Classe: 2 SB</w:t>
      </w:r>
    </w:p>
    <w:p w14:paraId="6C154257" w14:textId="6EBCB7F7" w:rsidR="005D005E" w:rsidRPr="002D6B4A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</w:pPr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 xml:space="preserve">Materia: Geostoria </w:t>
      </w:r>
      <w:proofErr w:type="gramStart"/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>ed</w:t>
      </w:r>
      <w:proofErr w:type="gramEnd"/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 xml:space="preserve"> Educazione civica</w:t>
      </w:r>
    </w:p>
    <w:p w14:paraId="069EEB63" w14:textId="77777777" w:rsidR="005D005E" w:rsidRPr="005D005E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36"/>
          <w:lang w:eastAsia="zh-CN"/>
          <w14:ligatures w14:val="none"/>
        </w:rPr>
      </w:pPr>
      <w:r w:rsidRPr="002D6B4A"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  <w:t>Professoressa: Elisa Maggioni</w:t>
      </w:r>
    </w:p>
    <w:p w14:paraId="19B8D81C" w14:textId="77777777" w:rsidR="005D005E" w:rsidRPr="005D005E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</w:pPr>
    </w:p>
    <w:p w14:paraId="634764EA" w14:textId="77777777" w:rsidR="005D005E" w:rsidRPr="005D005E" w:rsidRDefault="005D005E" w:rsidP="005D005E">
      <w:pPr>
        <w:suppressAutoHyphens/>
        <w:spacing w:after="0" w:line="240" w:lineRule="auto"/>
        <w:textAlignment w:val="baseline"/>
        <w:rPr>
          <w:rFonts w:eastAsia="Times New Roman" w:cs="Times New Roman"/>
          <w:color w:val="auto"/>
          <w:kern w:val="0"/>
          <w:sz w:val="24"/>
          <w:lang w:eastAsia="zh-CN"/>
          <w14:ligatures w14:val="none"/>
        </w:rPr>
      </w:pPr>
    </w:p>
    <w:p w14:paraId="5E88C19A" w14:textId="77777777" w:rsidR="005D005E" w:rsidRPr="002D6B4A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  <w:r w:rsidRPr="002D6B4A">
        <w:rPr>
          <w:rFonts w:eastAsia="Times New Roman" w:cs="Times New Roman"/>
          <w:b/>
          <w:kern w:val="0"/>
          <w:sz w:val="24"/>
          <w14:ligatures w14:val="none"/>
        </w:rPr>
        <w:t>Libri di testo adottati</w:t>
      </w:r>
    </w:p>
    <w:p w14:paraId="3F782383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36"/>
          <w:szCs w:val="32"/>
          <w:u w:val="single"/>
          <w14:ligatures w14:val="none"/>
        </w:rPr>
      </w:pPr>
    </w:p>
    <w:p w14:paraId="7EF72803" w14:textId="43562A09" w:rsidR="005D005E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Bettini-Lentano-Puliga,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</w:t>
      </w:r>
      <w:r>
        <w:rPr>
          <w:rFonts w:eastAsia="Times New Roman" w:cs="Times New Roman"/>
          <w:bCs/>
          <w:i/>
          <w:iCs/>
          <w:kern w:val="0"/>
          <w:sz w:val="24"/>
          <w14:ligatures w14:val="none"/>
        </w:rPr>
        <w:t>Il ramo d’oro</w:t>
      </w:r>
      <w:r w:rsidR="005D005E" w:rsidRPr="005D005E">
        <w:rPr>
          <w:rFonts w:eastAsia="Times New Roman" w:cs="Times New Roman"/>
          <w:bCs/>
          <w:i/>
          <w:iCs/>
          <w:kern w:val="0"/>
          <w:sz w:val="24"/>
          <w14:ligatures w14:val="none"/>
        </w:rPr>
        <w:t xml:space="preserve">, 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>voll. 1 e 2, Edizioni scolastiche Bruno Mondadori</w:t>
      </w:r>
    </w:p>
    <w:p w14:paraId="6AC6E99B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32"/>
          <w:szCs w:val="23"/>
          <w:u w:val="single"/>
          <w14:ligatures w14:val="none"/>
        </w:rPr>
      </w:pPr>
    </w:p>
    <w:p w14:paraId="6BFCDC83" w14:textId="77777777" w:rsidR="005D005E" w:rsidRPr="002D6B4A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  <w:r w:rsidRPr="002D6B4A">
        <w:rPr>
          <w:rFonts w:eastAsia="Times New Roman" w:cs="Times New Roman"/>
          <w:b/>
          <w:kern w:val="0"/>
          <w:sz w:val="24"/>
          <w14:ligatures w14:val="none"/>
        </w:rPr>
        <w:t xml:space="preserve">Argomenti che sono stati trattati nel corso </w:t>
      </w:r>
      <w:proofErr w:type="spellStart"/>
      <w:r w:rsidRPr="002D6B4A">
        <w:rPr>
          <w:rFonts w:eastAsia="Times New Roman" w:cs="Times New Roman"/>
          <w:b/>
          <w:kern w:val="0"/>
          <w:sz w:val="24"/>
          <w14:ligatures w14:val="none"/>
        </w:rPr>
        <w:t>dell’a.s.</w:t>
      </w:r>
      <w:proofErr w:type="spellEnd"/>
    </w:p>
    <w:p w14:paraId="5EA47B82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32"/>
          <w:szCs w:val="23"/>
          <w:u w:val="single"/>
          <w14:ligatures w14:val="none"/>
        </w:rPr>
      </w:pPr>
    </w:p>
    <w:p w14:paraId="6723160C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  <w:r w:rsidRPr="005D005E">
        <w:rPr>
          <w:rFonts w:eastAsia="Times New Roman" w:cs="Times New Roman"/>
          <w:b/>
          <w:kern w:val="0"/>
          <w:sz w:val="24"/>
          <w14:ligatures w14:val="none"/>
        </w:rPr>
        <w:t>Geostoria</w:t>
      </w:r>
    </w:p>
    <w:p w14:paraId="4811B2CF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</w:p>
    <w:p w14:paraId="6A0590FA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nascita di Roma e l’età monarchica, le istituzioni romane, le basi della società romana: ripasso</w:t>
      </w:r>
    </w:p>
    <w:p w14:paraId="7297C898" w14:textId="7A884206" w:rsidR="005D005E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Le nuove forme del potere: magistrature e assemblee; l’organizzazione della repubblica; il conflitto fra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patrizi e plebei; le conquiste della plebe</w:t>
      </w:r>
      <w:r>
        <w:rPr>
          <w:rFonts w:eastAsia="Times New Roman" w:cs="Times New Roman"/>
          <w:bCs/>
          <w:kern w:val="0"/>
          <w:sz w:val="24"/>
          <w14:ligatures w14:val="none"/>
        </w:rPr>
        <w:t>; il sistema delle assemblee</w:t>
      </w:r>
    </w:p>
    <w:p w14:paraId="43F76023" w14:textId="2E296271" w:rsid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L’espansione romana nel Mediterraneo: la conquista del Lazio, lo scontro con i Galli, la conquista dell’Italia meridionale</w:t>
      </w:r>
    </w:p>
    <w:p w14:paraId="49F1AD4A" w14:textId="55CF1516" w:rsidR="00FD6987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L’esercito romano; le strade; i rapporti con i popoli sottomessi</w:t>
      </w:r>
    </w:p>
    <w:p w14:paraId="3DD842D9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Le guerre puniche</w:t>
      </w:r>
    </w:p>
    <w:p w14:paraId="43CE7D79" w14:textId="03E3268C" w:rsidR="00FD6987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La conquista dell’Oriente: l’età del trionfo, la crisi sociale e le novità culturali</w:t>
      </w:r>
    </w:p>
    <w:p w14:paraId="7BCCF271" w14:textId="585D497C" w:rsidR="005D005E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Ascesa e caduta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dei Gracchi</w:t>
      </w:r>
    </w:p>
    <w:p w14:paraId="007DCD32" w14:textId="32CC571F" w:rsidR="005D005E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 xml:space="preserve">Il tempo dei capi militari: 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>Mario e Silla</w:t>
      </w:r>
      <w:r>
        <w:rPr>
          <w:rFonts w:eastAsia="Times New Roman" w:cs="Times New Roman"/>
          <w:bCs/>
          <w:kern w:val="0"/>
          <w:sz w:val="24"/>
          <w14:ligatures w14:val="none"/>
        </w:rPr>
        <w:t>; guerra sociale, guerra civile, guerre servili</w:t>
      </w:r>
    </w:p>
    <w:p w14:paraId="75359941" w14:textId="1BBF2BC7" w:rsidR="005D005E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 xml:space="preserve">I seguaci di Silla: l’affermazione di 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>Pompeo</w:t>
      </w:r>
      <w:r>
        <w:rPr>
          <w:rFonts w:eastAsia="Times New Roman" w:cs="Times New Roman"/>
          <w:bCs/>
          <w:kern w:val="0"/>
          <w:sz w:val="24"/>
          <w14:ligatures w14:val="none"/>
        </w:rPr>
        <w:t xml:space="preserve"> e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Crasso</w:t>
      </w:r>
    </w:p>
    <w:p w14:paraId="24454542" w14:textId="02F4BE4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Ascesa </w:t>
      </w:r>
      <w:r w:rsidR="00FD6987">
        <w:rPr>
          <w:rFonts w:eastAsia="Times New Roman" w:cs="Times New Roman"/>
          <w:bCs/>
          <w:kern w:val="0"/>
          <w:sz w:val="24"/>
          <w14:ligatures w14:val="none"/>
        </w:rPr>
        <w:t>politica</w:t>
      </w: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di Cesare</w:t>
      </w:r>
      <w:r w:rsidR="00FD6987">
        <w:rPr>
          <w:rFonts w:eastAsia="Times New Roman" w:cs="Times New Roman"/>
          <w:bCs/>
          <w:kern w:val="0"/>
          <w:sz w:val="24"/>
          <w14:ligatures w14:val="none"/>
        </w:rPr>
        <w:t>: dal consolato alla campagna di Gallia</w:t>
      </w:r>
    </w:p>
    <w:p w14:paraId="2FA87DB2" w14:textId="07B67F0F" w:rsidR="00FD6987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L’agonia della repubblica: Cesare dittatore</w:t>
      </w:r>
    </w:p>
    <w:p w14:paraId="5F20A610" w14:textId="2148E5D5" w:rsidR="00FD6987" w:rsidRPr="005D005E" w:rsidRDefault="00FD6987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Dalla dittatura al triumvirato</w:t>
      </w:r>
    </w:p>
    <w:p w14:paraId="107EB08C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guerra civile e l’ascesa di Ottaviano</w:t>
      </w:r>
    </w:p>
    <w:p w14:paraId="6747ADD8" w14:textId="51F39BD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Augusto e la </w:t>
      </w:r>
      <w:r w:rsidR="00A1107B">
        <w:rPr>
          <w:rFonts w:eastAsia="Times New Roman" w:cs="Times New Roman"/>
          <w:bCs/>
          <w:kern w:val="0"/>
          <w:sz w:val="24"/>
          <w14:ligatures w14:val="none"/>
        </w:rPr>
        <w:t>nascita</w:t>
      </w: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del principato</w:t>
      </w:r>
    </w:p>
    <w:p w14:paraId="0156FAC3" w14:textId="1660E6A1" w:rsidR="00A1107B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Le riforme di Augusto</w:t>
      </w:r>
    </w:p>
    <w:p w14:paraId="480EFBC4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dinastia giulio-claudia</w:t>
      </w:r>
    </w:p>
    <w:p w14:paraId="022E5D48" w14:textId="1900841F" w:rsidR="008E74D9" w:rsidRPr="005D005E" w:rsidRDefault="008E74D9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Analisi delle fonti documentali (Tacito e Svetonio)</w:t>
      </w:r>
    </w:p>
    <w:p w14:paraId="01DD5D42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La dinastia </w:t>
      </w:r>
      <w:proofErr w:type="spellStart"/>
      <w:r w:rsidRPr="005D005E">
        <w:rPr>
          <w:rFonts w:eastAsia="Times New Roman" w:cs="Times New Roman"/>
          <w:bCs/>
          <w:kern w:val="0"/>
          <w:sz w:val="24"/>
          <w14:ligatures w14:val="none"/>
        </w:rPr>
        <w:t>flavia</w:t>
      </w:r>
      <w:proofErr w:type="spellEnd"/>
    </w:p>
    <w:p w14:paraId="245137B5" w14:textId="448F8F06" w:rsidR="00A1107B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Amministrare l’impero: burocrazia ed esercito nel I secolo; controllo e gestione del territorio</w:t>
      </w:r>
    </w:p>
    <w:p w14:paraId="244F524B" w14:textId="53CFCF26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lastRenderedPageBreak/>
        <w:t>Traiano e il principato adottivo</w:t>
      </w:r>
      <w:r w:rsidR="00A1107B">
        <w:rPr>
          <w:rFonts w:eastAsia="Times New Roman" w:cs="Times New Roman"/>
          <w:bCs/>
          <w:kern w:val="0"/>
          <w:sz w:val="24"/>
          <w14:ligatures w14:val="none"/>
        </w:rPr>
        <w:t>: l’apogeo dell’impero</w:t>
      </w:r>
    </w:p>
    <w:p w14:paraId="793316E0" w14:textId="1E621819" w:rsidR="00A1107B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Da Adriano a Marco Aurelio</w:t>
      </w:r>
    </w:p>
    <w:p w14:paraId="1214CC43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dinastia dei Severi</w:t>
      </w:r>
    </w:p>
    <w:p w14:paraId="42ECD59F" w14:textId="0C3D60AC" w:rsidR="005D005E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Il confine reno-danubiano e le popolazioni germaniche</w:t>
      </w:r>
    </w:p>
    <w:p w14:paraId="12CBFFD8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vita culturale e religiosa dell’impero</w:t>
      </w:r>
    </w:p>
    <w:p w14:paraId="3722B518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rivoluzione cristiana</w:t>
      </w:r>
    </w:p>
    <w:p w14:paraId="498A3954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Economia, società, politica nel III secolo</w:t>
      </w:r>
    </w:p>
    <w:p w14:paraId="56C61CA9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crisi del III secolo</w:t>
      </w:r>
    </w:p>
    <w:p w14:paraId="5ECAF73B" w14:textId="3008EFD8" w:rsidR="00A1107B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L’anarchia militare</w:t>
      </w:r>
    </w:p>
    <w:p w14:paraId="094674BC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Diocleziano e il dominato</w:t>
      </w:r>
    </w:p>
    <w:p w14:paraId="6EF91501" w14:textId="77777777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L’età di Costantino </w:t>
      </w:r>
    </w:p>
    <w:p w14:paraId="51E7E063" w14:textId="282DA41D" w:rsidR="00A1107B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Dall’avvento di Teodosio al sacco di Roma (sintesi)</w:t>
      </w:r>
    </w:p>
    <w:p w14:paraId="66BF0D1A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>La caduta dell’impero romano d’Occidente (sintesi)</w:t>
      </w:r>
    </w:p>
    <w:p w14:paraId="4A668C37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</w:p>
    <w:p w14:paraId="5B1DF7CA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  <w:r w:rsidRPr="005D005E">
        <w:rPr>
          <w:rFonts w:eastAsia="Times New Roman" w:cs="Times New Roman"/>
          <w:b/>
          <w:kern w:val="0"/>
          <w:sz w:val="24"/>
          <w14:ligatures w14:val="none"/>
        </w:rPr>
        <w:t>Educazione civica</w:t>
      </w:r>
    </w:p>
    <w:p w14:paraId="27B7EA1C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kern w:val="0"/>
          <w:sz w:val="24"/>
          <w14:ligatures w14:val="none"/>
        </w:rPr>
      </w:pPr>
    </w:p>
    <w:p w14:paraId="559CF2F6" w14:textId="2135BE64" w:rsidR="005D005E" w:rsidRPr="005D005E" w:rsidRDefault="00A1107B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>
        <w:rPr>
          <w:rFonts w:eastAsia="Times New Roman" w:cs="Times New Roman"/>
          <w:bCs/>
          <w:kern w:val="0"/>
          <w:sz w:val="24"/>
          <w14:ligatures w14:val="none"/>
        </w:rPr>
        <w:t>Percorso interdisciplinare di Geostoria e Letteratura italiana. Gli argomenti da approfondire, stabiliti dalle insegnanti di materia, sono stati discussi e trattati dagli studenti, divisi in piccoli gruppi. I lavori realizzati sono stati poi</w:t>
      </w:r>
      <w:r w:rsidR="005D005E"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presentati alla classe.</w:t>
      </w:r>
    </w:p>
    <w:p w14:paraId="0121A974" w14:textId="77777777" w:rsidR="005D005E" w:rsidRP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</w:p>
    <w:p w14:paraId="3F0CC076" w14:textId="77777777" w:rsidR="005D005E" w:rsidRPr="002D6B4A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2D6B4A">
        <w:rPr>
          <w:rFonts w:eastAsia="Times New Roman" w:cs="Times New Roman"/>
          <w:bCs/>
          <w:kern w:val="0"/>
          <w:sz w:val="24"/>
          <w14:ligatures w14:val="none"/>
        </w:rPr>
        <w:t>La docente</w:t>
      </w:r>
    </w:p>
    <w:p w14:paraId="289AD6BD" w14:textId="1FD26A3D" w:rsidR="005D005E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Prof. </w:t>
      </w:r>
      <w:proofErr w:type="spellStart"/>
      <w:r w:rsidRPr="005D005E">
        <w:rPr>
          <w:rFonts w:eastAsia="Times New Roman" w:cs="Times New Roman"/>
          <w:bCs/>
          <w:kern w:val="0"/>
          <w:sz w:val="24"/>
          <w14:ligatures w14:val="none"/>
        </w:rPr>
        <w:t>Ssa</w:t>
      </w:r>
      <w:proofErr w:type="spellEnd"/>
      <w:r w:rsidRPr="005D005E">
        <w:rPr>
          <w:rFonts w:eastAsia="Times New Roman" w:cs="Times New Roman"/>
          <w:bCs/>
          <w:kern w:val="0"/>
          <w:sz w:val="24"/>
          <w14:ligatures w14:val="none"/>
        </w:rPr>
        <w:t xml:space="preserve"> Elisa Maggioni</w:t>
      </w:r>
      <w:r w:rsidR="00A94275">
        <w:rPr>
          <w:rFonts w:eastAsia="Times New Roman" w:cs="Times New Roman"/>
          <w:bCs/>
          <w:kern w:val="0"/>
          <w:sz w:val="24"/>
          <w14:ligatures w14:val="none"/>
        </w:rPr>
        <w:t xml:space="preserve">                                                                                    </w:t>
      </w:r>
    </w:p>
    <w:p w14:paraId="69C4B592" w14:textId="77777777" w:rsidR="00A94275" w:rsidRDefault="00A94275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</w:p>
    <w:p w14:paraId="796A99C6" w14:textId="43D4551E" w:rsidR="005D005E" w:rsidRPr="003B11FF" w:rsidRDefault="005D005E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  <w:r w:rsidRPr="003B11FF">
        <w:rPr>
          <w:rFonts w:eastAsia="Times New Roman" w:cs="Times New Roman"/>
          <w:bCs/>
          <w:kern w:val="0"/>
          <w:sz w:val="24"/>
          <w14:ligatures w14:val="none"/>
        </w:rPr>
        <w:t xml:space="preserve">Monticello Brianza, </w:t>
      </w:r>
      <w:r w:rsidR="00A1107B" w:rsidRPr="003B11FF">
        <w:rPr>
          <w:rFonts w:eastAsia="Times New Roman" w:cs="Times New Roman"/>
          <w:bCs/>
          <w:kern w:val="0"/>
          <w:sz w:val="24"/>
          <w14:ligatures w14:val="none"/>
        </w:rPr>
        <w:t>8</w:t>
      </w:r>
      <w:r w:rsidRPr="003B11FF">
        <w:rPr>
          <w:rFonts w:eastAsia="Times New Roman" w:cs="Times New Roman"/>
          <w:bCs/>
          <w:kern w:val="0"/>
          <w:sz w:val="24"/>
          <w14:ligatures w14:val="none"/>
        </w:rPr>
        <w:t xml:space="preserve"> giugno 202</w:t>
      </w:r>
      <w:r w:rsidR="00A1107B" w:rsidRPr="003B11FF">
        <w:rPr>
          <w:rFonts w:eastAsia="Times New Roman" w:cs="Times New Roman"/>
          <w:bCs/>
          <w:kern w:val="0"/>
          <w:sz w:val="24"/>
          <w14:ligatures w14:val="none"/>
        </w:rPr>
        <w:t>6</w:t>
      </w:r>
    </w:p>
    <w:p w14:paraId="1996E380" w14:textId="77777777" w:rsidR="003B11FF" w:rsidRDefault="003B11FF" w:rsidP="005D005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kern w:val="0"/>
          <w:sz w:val="24"/>
          <w14:ligatures w14:val="none"/>
        </w:rPr>
      </w:pPr>
    </w:p>
    <w:p w14:paraId="0F43F043" w14:textId="77777777" w:rsidR="00F33DFB" w:rsidRDefault="00F33DFB" w:rsidP="003B11FF">
      <w:pPr>
        <w:spacing w:after="0"/>
        <w:rPr>
          <w:szCs w:val="22"/>
        </w:rPr>
      </w:pPr>
    </w:p>
    <w:p w14:paraId="0B6FFE2B" w14:textId="3CBF3AEA" w:rsidR="003B11FF" w:rsidRPr="003B11FF" w:rsidRDefault="003B11FF" w:rsidP="008E0CAF">
      <w:pPr>
        <w:spacing w:after="0"/>
        <w:jc w:val="both"/>
        <w:rPr>
          <w:szCs w:val="22"/>
        </w:rPr>
      </w:pPr>
      <w:r>
        <w:rPr>
          <w:szCs w:val="22"/>
        </w:rPr>
        <w:t>Per la valutazione delle verifiche orali sono state valutate le conoscenze, le competenze e le abilità, oltre all’utilizzo di un linguaggio adeguato e formalmente corretto. Si è utilizzata la griglia predisposta dal Dipartimento di Lettere, qui sotto riportata.</w:t>
      </w:r>
    </w:p>
    <w:p w14:paraId="213E6D51" w14:textId="4BD7241A" w:rsidR="006A5314" w:rsidRDefault="006A5314">
      <w:pPr>
        <w:spacing w:after="0"/>
      </w:pPr>
    </w:p>
    <w:tbl>
      <w:tblPr>
        <w:tblW w:w="0" w:type="dxa"/>
        <w:tblInd w:w="6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1152"/>
        <w:gridCol w:w="534"/>
        <w:gridCol w:w="3174"/>
        <w:gridCol w:w="1181"/>
      </w:tblGrid>
      <w:tr w:rsidR="00F36E1B" w:rsidRPr="00F36E1B" w14:paraId="798B95A9" w14:textId="77777777">
        <w:trPr>
          <w:trHeight w:val="27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822FC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Conoscenz</w:t>
            </w:r>
            <w:r w:rsidRPr="00F36E1B">
              <w:rPr>
                <w:rFonts w:eastAsia="Times New Roman"/>
                <w:kern w:val="0"/>
                <w:sz w:val="24"/>
                <w14:ligatures w14:val="none"/>
              </w:rPr>
              <w:t>e</w:t>
            </w:r>
            <w:r w:rsidRPr="00F36E1B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 richieste</w:t>
            </w:r>
            <w:r w:rsidRPr="00F36E1B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2FBE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F36E1B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5DAE1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AB20C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Abilità e competenze</w:t>
            </w:r>
            <w:r w:rsidRPr="00F36E1B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(rielaborazione delle conoscenze e loro argomentazione)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D34B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4"/>
                <w14:ligatures w14:val="none"/>
              </w:rPr>
              <w:t>Punteggio</w:t>
            </w:r>
            <w:r w:rsidRPr="00F36E1B">
              <w:rPr>
                <w:rFonts w:eastAsia="Times New Roman"/>
                <w:kern w:val="0"/>
                <w:sz w:val="24"/>
                <w14:ligatures w14:val="none"/>
              </w:rPr>
              <w:t> </w:t>
            </w:r>
          </w:p>
        </w:tc>
      </w:tr>
      <w:tr w:rsidR="00F36E1B" w:rsidRPr="00F36E1B" w14:paraId="3302025D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95E1D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estese e approfondite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C8A2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6BD6C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A5784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eccellenti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C6601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10 - 9,5 -9 </w:t>
            </w:r>
          </w:p>
        </w:tc>
      </w:tr>
      <w:tr w:rsidR="00F36E1B" w:rsidRPr="00F36E1B" w14:paraId="1E58CD04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186FE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corrette e complete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4BCF9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2A2A8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6C6CC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ottime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549B1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8,5 - 8 </w:t>
            </w:r>
          </w:p>
        </w:tc>
      </w:tr>
      <w:tr w:rsidR="00F36E1B" w:rsidRPr="00F36E1B" w14:paraId="4848F707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DD164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buone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6D959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9CF403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9F845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discrete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65F76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7,5 - 7 </w:t>
            </w:r>
          </w:p>
        </w:tc>
      </w:tr>
      <w:tr w:rsidR="00F36E1B" w:rsidRPr="00F36E1B" w14:paraId="3322124B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9941F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soddisfacenti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43529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A8662B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47EA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Adeguate (persistono alcune imprecisioni)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A9565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6,5 </w:t>
            </w:r>
          </w:p>
        </w:tc>
      </w:tr>
      <w:tr w:rsidR="00F36E1B" w:rsidRPr="00F36E1B" w14:paraId="7BA5D35B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48F7A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sufficienti negli aspetti fondamentali</w:t>
            </w: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1190E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4B10D7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1F161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nel complesso adeguate</w:t>
            </w: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5F7F1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F36E1B" w:rsidRPr="00F36E1B" w14:paraId="18981240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A3F2C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imprecise e/o parziali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6513A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A6FA89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612CA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incerte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BB1FE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5,5 – 5 </w:t>
            </w:r>
          </w:p>
        </w:tc>
      </w:tr>
      <w:tr w:rsidR="00F36E1B" w:rsidRPr="00F36E1B" w14:paraId="71A7AE15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0E4D6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7B97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71D368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80ED3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DB0E3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4,5 – 4 </w:t>
            </w:r>
          </w:p>
        </w:tc>
      </w:tr>
      <w:tr w:rsidR="00F36E1B" w:rsidRPr="00F36E1B" w14:paraId="3680CB72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E4F9E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gravemente lacunose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1412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BC7BEF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B5DB6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molto limitate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6D97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3,5 – 3 </w:t>
            </w:r>
          </w:p>
        </w:tc>
      </w:tr>
      <w:tr w:rsidR="00F36E1B" w:rsidRPr="00F36E1B" w14:paraId="0768116D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9B6E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appena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9566A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34EC57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B7230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quasi 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8783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2,5 – 2 </w:t>
            </w:r>
          </w:p>
        </w:tc>
      </w:tr>
      <w:tr w:rsidR="00F36E1B" w:rsidRPr="00F36E1B" w14:paraId="0B0C5024" w14:textId="77777777">
        <w:trPr>
          <w:trHeight w:val="330"/>
        </w:trPr>
        <w:tc>
          <w:tcPr>
            <w:tcW w:w="3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12E6E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non verificabili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F15C5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2D7F2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color w:val="auto"/>
                <w:kern w:val="0"/>
                <w:sz w:val="24"/>
                <w14:ligatures w14:val="none"/>
              </w:rPr>
              <w:t> 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32D4A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assenti 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D4993" w14:textId="77777777" w:rsidR="00F36E1B" w:rsidRPr="00F36E1B" w:rsidRDefault="00F36E1B" w:rsidP="00F36E1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F36E1B">
              <w:rPr>
                <w:rFonts w:eastAsia="Times New Roman"/>
                <w:kern w:val="0"/>
                <w:sz w:val="20"/>
                <w:szCs w:val="20"/>
                <w14:ligatures w14:val="none"/>
              </w:rPr>
              <w:t>1,5 - 1 </w:t>
            </w:r>
          </w:p>
        </w:tc>
      </w:tr>
    </w:tbl>
    <w:p w14:paraId="2A111AD2" w14:textId="0AC46F15" w:rsidR="006A5314" w:rsidRDefault="006A5314" w:rsidP="008B4B72">
      <w:pPr>
        <w:spacing w:after="0"/>
      </w:pPr>
    </w:p>
    <w:p w14:paraId="3E9D2583" w14:textId="4A5C83BB" w:rsidR="008E0CAF" w:rsidRPr="003B11FF" w:rsidRDefault="008E0CAF" w:rsidP="008E0CAF">
      <w:pPr>
        <w:spacing w:after="0"/>
        <w:jc w:val="both"/>
        <w:rPr>
          <w:szCs w:val="22"/>
        </w:rPr>
      </w:pPr>
      <w:r>
        <w:rPr>
          <w:szCs w:val="22"/>
        </w:rPr>
        <w:t>Per la valutazione dell</w:t>
      </w:r>
      <w:r>
        <w:rPr>
          <w:szCs w:val="22"/>
        </w:rPr>
        <w:t>’attività di educazione civica</w:t>
      </w:r>
      <w:r>
        <w:rPr>
          <w:szCs w:val="22"/>
        </w:rPr>
        <w:t xml:space="preserve"> sono state valutate le conoscenze, le competenze</w:t>
      </w:r>
      <w:r>
        <w:rPr>
          <w:szCs w:val="22"/>
        </w:rPr>
        <w:t xml:space="preserve">, </w:t>
      </w:r>
      <w:r>
        <w:rPr>
          <w:szCs w:val="22"/>
        </w:rPr>
        <w:t>l’utilizzo di un linguaggio adeguato e formalmente corretto</w:t>
      </w:r>
      <w:r w:rsidR="006A445D">
        <w:rPr>
          <w:szCs w:val="22"/>
        </w:rPr>
        <w:t>, la capacità di lavorare in gruppo</w:t>
      </w:r>
      <w:r>
        <w:rPr>
          <w:szCs w:val="22"/>
        </w:rPr>
        <w:t>. Si è utilizzata la griglia predisposta dal</w:t>
      </w:r>
      <w:r w:rsidR="006A445D">
        <w:rPr>
          <w:szCs w:val="22"/>
        </w:rPr>
        <w:t>la docente</w:t>
      </w:r>
      <w:r w:rsidR="00854679">
        <w:rPr>
          <w:szCs w:val="22"/>
        </w:rPr>
        <w:t xml:space="preserve"> insieme alla prof. </w:t>
      </w:r>
      <w:proofErr w:type="spellStart"/>
      <w:r w:rsidR="00854679">
        <w:rPr>
          <w:szCs w:val="22"/>
        </w:rPr>
        <w:t>Ssa</w:t>
      </w:r>
      <w:proofErr w:type="spellEnd"/>
      <w:r w:rsidR="00854679">
        <w:rPr>
          <w:szCs w:val="22"/>
        </w:rPr>
        <w:t xml:space="preserve"> Trane, con cui ha collaborato</w:t>
      </w:r>
      <w:r w:rsidR="006A445D">
        <w:rPr>
          <w:szCs w:val="22"/>
        </w:rPr>
        <w:t xml:space="preserve"> in</w:t>
      </w:r>
      <w:r w:rsidR="00854679">
        <w:rPr>
          <w:szCs w:val="22"/>
        </w:rPr>
        <w:t xml:space="preserve"> qualità di tutor. Tale griglia è</w:t>
      </w:r>
      <w:r>
        <w:rPr>
          <w:szCs w:val="22"/>
        </w:rPr>
        <w:t xml:space="preserve"> qui sotto riportata.</w:t>
      </w:r>
    </w:p>
    <w:p w14:paraId="7C445DC7" w14:textId="77777777" w:rsidR="00583024" w:rsidRDefault="00583024" w:rsidP="0083174D">
      <w:pPr>
        <w:spacing w:after="0" w:line="240" w:lineRule="auto"/>
        <w:rPr>
          <w:b/>
          <w:bCs/>
          <w:u w:val="single"/>
        </w:rPr>
      </w:pPr>
    </w:p>
    <w:p w14:paraId="45A81F0F" w14:textId="3D979BE4" w:rsidR="0083174D" w:rsidRDefault="0083174D" w:rsidP="0083174D">
      <w:pPr>
        <w:spacing w:after="0" w:line="240" w:lineRule="auto"/>
      </w:pPr>
      <w:r>
        <w:t>CONTENUTI DISCIPLINARI (MAX 8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7828"/>
        <w:gridCol w:w="619"/>
      </w:tblGrid>
      <w:tr w:rsidR="0083174D" w:rsidRPr="00DF2F20" w14:paraId="76F59293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DBC5FCF" w14:textId="77777777" w:rsidR="0083174D" w:rsidRPr="00795B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EB46E7B" w14:textId="77777777" w:rsidR="0083174D" w:rsidRPr="00795B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0AFF15D7" w14:textId="77777777" w:rsidR="0083174D" w:rsidRPr="00795B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DF2F20" w14:paraId="4E4C28A5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04F774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960644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Contenuti completi, approfonditi e ben selezionati; uso corretto di riferimenti storico-letterari; collegamenti significativi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7B3279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7-8</w:t>
            </w:r>
          </w:p>
        </w:tc>
      </w:tr>
      <w:tr w:rsidR="0083174D" w:rsidRPr="00DF2F20" w14:paraId="6B143644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C00FDE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52D8DE5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Contenuti corretti e abbastanza approfonditi; collegamenti presenti ma non sempre sviluppati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FA9404B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5-6</w:t>
            </w:r>
          </w:p>
        </w:tc>
      </w:tr>
      <w:tr w:rsidR="0083174D" w:rsidRPr="00DF2F20" w14:paraId="6188D18A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72B150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08FF0A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Contenuti essenziali, poco approfonditi; collegamenti limitati o superficiali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2CE637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3-4</w:t>
            </w:r>
          </w:p>
        </w:tc>
      </w:tr>
      <w:tr w:rsidR="0083174D" w:rsidRPr="00DF2F20" w14:paraId="6F688954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DB7F9C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BB73C3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Contenuti lacunosi o poco pertinenti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54F5D9" w14:textId="77777777" w:rsidR="0083174D" w:rsidRPr="00795B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795B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1-2</w:t>
            </w:r>
          </w:p>
        </w:tc>
      </w:tr>
    </w:tbl>
    <w:p w14:paraId="18695354" w14:textId="77777777" w:rsidR="0083174D" w:rsidRDefault="0083174D" w:rsidP="0083174D">
      <w:pPr>
        <w:spacing w:after="0" w:line="240" w:lineRule="auto"/>
      </w:pPr>
    </w:p>
    <w:p w14:paraId="1BAE8214" w14:textId="77777777" w:rsidR="0083174D" w:rsidRDefault="0083174D" w:rsidP="0083174D">
      <w:pPr>
        <w:spacing w:after="0" w:line="240" w:lineRule="auto"/>
      </w:pPr>
      <w:r>
        <w:t>COMPETENZE DI EDUCAZIONE CIVICA (MAX 6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6706"/>
        <w:gridCol w:w="619"/>
      </w:tblGrid>
      <w:tr w:rsidR="0083174D" w:rsidRPr="00DF2F20" w14:paraId="3F349032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0C0F476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56F1960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22D4ECB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DF2F20" w14:paraId="4320CE12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8CAED2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61B9444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Riflessione critica approfondita; chiari collegamenti con cittadinanza attiva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13D6B5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5-6</w:t>
            </w:r>
          </w:p>
        </w:tc>
      </w:tr>
      <w:tr w:rsidR="0083174D" w:rsidRPr="00DF2F20" w14:paraId="5EB10CB1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8E6D2B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FEE249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Buona comprensione dei temi civici; collegamenti presenti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33BF849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4</w:t>
            </w:r>
          </w:p>
        </w:tc>
      </w:tr>
      <w:tr w:rsidR="0083174D" w:rsidRPr="00DF2F20" w14:paraId="544B734A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40CC06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5DFE755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Comprensione essenziale; riflessione limitata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BA89F7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2-3</w:t>
            </w:r>
          </w:p>
        </w:tc>
      </w:tr>
      <w:tr w:rsidR="0083174D" w:rsidRPr="00DF2F20" w14:paraId="554FABCC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D92BE50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9BFA80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Scarsa consapevolezza dei temi civici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7E5C8A8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</w:t>
            </w:r>
          </w:p>
        </w:tc>
      </w:tr>
    </w:tbl>
    <w:p w14:paraId="6C7E97FC" w14:textId="77777777" w:rsidR="0083174D" w:rsidRDefault="0083174D" w:rsidP="0083174D">
      <w:pPr>
        <w:spacing w:after="0" w:line="240" w:lineRule="auto"/>
      </w:pPr>
    </w:p>
    <w:p w14:paraId="4F998772" w14:textId="77777777" w:rsidR="0083174D" w:rsidRDefault="0083174D" w:rsidP="0083174D">
      <w:pPr>
        <w:spacing w:after="0" w:line="240" w:lineRule="auto"/>
      </w:pPr>
      <w:r>
        <w:t>ORGANIZZAZIONE E COOPERAZIONE NEL GRUPPO (MAX 5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6475"/>
        <w:gridCol w:w="619"/>
      </w:tblGrid>
      <w:tr w:rsidR="0083174D" w:rsidRPr="00DF2F20" w14:paraId="163885C5" w14:textId="77777777" w:rsidTr="0096168B">
        <w:trPr>
          <w:tblCellSpacing w:w="15" w:type="dxa"/>
        </w:trPr>
        <w:tc>
          <w:tcPr>
            <w:tcW w:w="9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FEE05A4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95B4DA0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EBDE64A" w14:textId="77777777" w:rsidR="0083174D" w:rsidRPr="00017D75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DF2F20" w14:paraId="7A1F476A" w14:textId="77777777" w:rsidTr="0096168B">
        <w:trPr>
          <w:tblCellSpacing w:w="15" w:type="dxa"/>
        </w:trPr>
        <w:tc>
          <w:tcPr>
            <w:tcW w:w="9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17084BA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4A082DA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Collaborazione efficace; ruoli ben distribuiti; autonomia e responsabilità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C8B046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5</w:t>
            </w:r>
          </w:p>
        </w:tc>
      </w:tr>
      <w:tr w:rsidR="0083174D" w:rsidRPr="00DF2F20" w14:paraId="79EBEFC4" w14:textId="77777777" w:rsidTr="0096168B">
        <w:trPr>
          <w:tblCellSpacing w:w="15" w:type="dxa"/>
        </w:trPr>
        <w:tc>
          <w:tcPr>
            <w:tcW w:w="9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03B37B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20946D5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Buona collaborazione; piccoli squilibri nella partecipazione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EF285B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4</w:t>
            </w:r>
          </w:p>
        </w:tc>
      </w:tr>
      <w:tr w:rsidR="0083174D" w:rsidRPr="00DF2F20" w14:paraId="72927A5B" w14:textId="77777777" w:rsidTr="0096168B">
        <w:trPr>
          <w:tblCellSpacing w:w="15" w:type="dxa"/>
        </w:trPr>
        <w:tc>
          <w:tcPr>
            <w:tcW w:w="9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B5A21B2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BCB8E4A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Collaborazione discontinua; partecipazione non equilibrata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B1EAAFD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2-3</w:t>
            </w:r>
          </w:p>
        </w:tc>
      </w:tr>
      <w:tr w:rsidR="0083174D" w:rsidRPr="00DF2F20" w14:paraId="22D39404" w14:textId="77777777" w:rsidTr="0096168B">
        <w:trPr>
          <w:tblCellSpacing w:w="15" w:type="dxa"/>
        </w:trPr>
        <w:tc>
          <w:tcPr>
            <w:tcW w:w="9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6CFC14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80F7166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Scarsa collaborazione; dipendenza dal docente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7DF958" w14:textId="77777777" w:rsidR="0083174D" w:rsidRPr="00017D75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017D75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</w:t>
            </w:r>
          </w:p>
        </w:tc>
      </w:tr>
    </w:tbl>
    <w:p w14:paraId="29E21846" w14:textId="77777777" w:rsidR="0083174D" w:rsidRDefault="0083174D" w:rsidP="0083174D">
      <w:pPr>
        <w:spacing w:after="0" w:line="240" w:lineRule="auto"/>
      </w:pPr>
    </w:p>
    <w:p w14:paraId="61C9FF75" w14:textId="77777777" w:rsidR="0083174D" w:rsidRDefault="0083174D" w:rsidP="0083174D">
      <w:pPr>
        <w:spacing w:after="0" w:line="240" w:lineRule="auto"/>
      </w:pPr>
      <w:r>
        <w:t>QUALITA’ DELLA PRESENTAZIONE ORALE/MULTIMEDIALE (MAX 5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6676"/>
        <w:gridCol w:w="619"/>
      </w:tblGrid>
      <w:tr w:rsidR="0083174D" w:rsidRPr="00DF2F20" w14:paraId="4EFE062C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D5A1707" w14:textId="77777777" w:rsidR="0083174D" w:rsidRPr="004243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432341F" w14:textId="77777777" w:rsidR="0083174D" w:rsidRPr="004243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06552A" w14:textId="77777777" w:rsidR="0083174D" w:rsidRPr="004243CD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DF2F20" w14:paraId="006C467C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23F9EA1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B53564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Esposizione chiara, fluida e coinvolgente; uso efficace di strumenti digitali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CE324C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5</w:t>
            </w:r>
          </w:p>
        </w:tc>
      </w:tr>
      <w:tr w:rsidR="0083174D" w:rsidRPr="00DF2F20" w14:paraId="2399AA71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4D8B15A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18AD47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Esposizione generalmente chiara; uso adeguato dei supporti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5BC4B19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4</w:t>
            </w:r>
          </w:p>
        </w:tc>
      </w:tr>
      <w:tr w:rsidR="0083174D" w:rsidRPr="00DF2F20" w14:paraId="72EEE163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2C78E8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A273D8A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Esposizione semplice o poco fluida; uso elementare dei supporti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E70A821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2-3</w:t>
            </w:r>
          </w:p>
        </w:tc>
      </w:tr>
      <w:tr w:rsidR="0083174D" w:rsidRPr="00DF2F20" w14:paraId="6F083A74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1498647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CB1409E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Esposizione confusa o poco comprensibile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089351" w14:textId="77777777" w:rsidR="0083174D" w:rsidRPr="004243CD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243CD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</w:t>
            </w:r>
          </w:p>
        </w:tc>
      </w:tr>
    </w:tbl>
    <w:p w14:paraId="29B75E8A" w14:textId="77777777" w:rsidR="0083174D" w:rsidRDefault="0083174D" w:rsidP="0083174D">
      <w:pPr>
        <w:spacing w:after="0" w:line="240" w:lineRule="auto"/>
      </w:pPr>
    </w:p>
    <w:p w14:paraId="7AB2AB45" w14:textId="77777777" w:rsidR="0083174D" w:rsidRDefault="0083174D" w:rsidP="0083174D">
      <w:pPr>
        <w:spacing w:after="0" w:line="240" w:lineRule="auto"/>
      </w:pPr>
      <w:r>
        <w:t>USO DELLE FONTI E STRUMENTI (MAX 3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4"/>
        <w:gridCol w:w="3933"/>
        <w:gridCol w:w="619"/>
      </w:tblGrid>
      <w:tr w:rsidR="0083174D" w:rsidRPr="00DF2F20" w14:paraId="31C2107B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3617FC9" w14:textId="77777777" w:rsidR="0083174D" w:rsidRPr="00DB4D46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E701677" w14:textId="77777777" w:rsidR="0083174D" w:rsidRPr="00DB4D46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D1AA1E7" w14:textId="77777777" w:rsidR="0083174D" w:rsidRPr="00DB4D46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DF2F20" w14:paraId="0A2AC5D1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CFF185F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56DE9C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Fonti varie, affidabili e correttamente citate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A6E84D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3</w:t>
            </w:r>
          </w:p>
        </w:tc>
      </w:tr>
      <w:tr w:rsidR="0083174D" w:rsidRPr="00DF2F20" w14:paraId="764F308C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F38F5C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CF8B40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Fonti adeguate ma non sempre diversificate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1DCD06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2</w:t>
            </w:r>
          </w:p>
        </w:tc>
      </w:tr>
      <w:tr w:rsidR="0083174D" w:rsidRPr="00DF2F20" w14:paraId="335A37FA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706751A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Base/Iniziale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DC7453B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Fonti limitate o non verificate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0B7B9A8" w14:textId="77777777" w:rsidR="0083174D" w:rsidRPr="00DB4D46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DB4D46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</w:t>
            </w:r>
          </w:p>
        </w:tc>
      </w:tr>
    </w:tbl>
    <w:p w14:paraId="27223269" w14:textId="77777777" w:rsidR="0083174D" w:rsidRDefault="0083174D" w:rsidP="0083174D">
      <w:pPr>
        <w:spacing w:after="0" w:line="240" w:lineRule="auto"/>
      </w:pPr>
    </w:p>
    <w:p w14:paraId="65F4AFA6" w14:textId="77777777" w:rsidR="0083174D" w:rsidRDefault="0083174D" w:rsidP="0083174D">
      <w:pPr>
        <w:spacing w:after="0" w:line="240" w:lineRule="auto"/>
      </w:pPr>
      <w:r>
        <w:t>CREATIVITA’ E ORIGINALITA’ (MAX 3 PUNTI)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4"/>
        <w:gridCol w:w="4983"/>
        <w:gridCol w:w="619"/>
      </w:tblGrid>
      <w:tr w:rsidR="0083174D" w:rsidRPr="00453DFC" w14:paraId="4EEEE8DC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7035469" w14:textId="77777777" w:rsidR="0083174D" w:rsidRPr="00453DFC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Livello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55CA2991" w14:textId="77777777" w:rsidR="0083174D" w:rsidRPr="00453DFC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Descrittori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47A98F65" w14:textId="77777777" w:rsidR="0083174D" w:rsidRPr="00453DFC" w:rsidRDefault="0083174D" w:rsidP="00961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b/>
                <w:bCs/>
                <w:kern w:val="0"/>
                <w:szCs w:val="22"/>
                <w14:ligatures w14:val="none"/>
              </w:rPr>
              <w:t>Punti</w:t>
            </w:r>
          </w:p>
        </w:tc>
      </w:tr>
      <w:tr w:rsidR="0083174D" w:rsidRPr="00453DFC" w14:paraId="5ADAB4E3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683197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Eccellente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433663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Approccio originale; presentazione creativa e personale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8A4736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3</w:t>
            </w:r>
          </w:p>
        </w:tc>
      </w:tr>
      <w:tr w:rsidR="0083174D" w:rsidRPr="00453DFC" w14:paraId="726644F2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5A533E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Buono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B381EC9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Alcuni elementi originali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01AD69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2</w:t>
            </w:r>
          </w:p>
        </w:tc>
      </w:tr>
      <w:tr w:rsidR="0083174D" w:rsidRPr="00453DFC" w14:paraId="721554DB" w14:textId="77777777" w:rsidTr="0096168B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6FF3C6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Base/Iniziale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9E7C713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Presentazione standard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CCFD12" w14:textId="77777777" w:rsidR="0083174D" w:rsidRPr="00453DFC" w:rsidRDefault="0083174D" w:rsidP="009616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</w:pPr>
            <w:r w:rsidRPr="00453DFC">
              <w:rPr>
                <w:rFonts w:ascii="Times New Roman" w:eastAsia="Times New Roman" w:hAnsi="Times New Roman" w:cs="Times New Roman"/>
                <w:kern w:val="0"/>
                <w:szCs w:val="22"/>
                <w14:ligatures w14:val="none"/>
              </w:rPr>
              <w:t>1</w:t>
            </w:r>
          </w:p>
        </w:tc>
      </w:tr>
    </w:tbl>
    <w:p w14:paraId="0A910B61" w14:textId="77777777" w:rsidR="008E0CAF" w:rsidRDefault="008E0CAF" w:rsidP="008B4B72">
      <w:pPr>
        <w:spacing w:after="0"/>
      </w:pPr>
    </w:p>
    <w:p w14:paraId="1183B530" w14:textId="4E71DCF5" w:rsidR="00C62CCF" w:rsidRDefault="00C62CCF" w:rsidP="008B4B72">
      <w:pPr>
        <w:spacing w:after="0"/>
        <w:rPr>
          <w:b/>
          <w:bCs/>
        </w:rPr>
      </w:pPr>
      <w:r>
        <w:rPr>
          <w:b/>
          <w:bCs/>
        </w:rPr>
        <w:t>Totale punteggio 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/30</w:t>
      </w:r>
    </w:p>
    <w:p w14:paraId="43F65473" w14:textId="584E3017" w:rsidR="00583024" w:rsidRPr="00583024" w:rsidRDefault="00583024" w:rsidP="008B4B72">
      <w:pPr>
        <w:spacing w:after="0"/>
      </w:pPr>
      <w:r>
        <w:t>Il punteggio è stato poi convertito in decimi.</w:t>
      </w:r>
    </w:p>
    <w:sectPr w:rsidR="00583024" w:rsidRPr="00583024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314"/>
    <w:rsid w:val="000D5B10"/>
    <w:rsid w:val="002200B3"/>
    <w:rsid w:val="00241C6D"/>
    <w:rsid w:val="002A3BD8"/>
    <w:rsid w:val="002D6B4A"/>
    <w:rsid w:val="003B11FF"/>
    <w:rsid w:val="004031A2"/>
    <w:rsid w:val="00583024"/>
    <w:rsid w:val="005D005E"/>
    <w:rsid w:val="005E0185"/>
    <w:rsid w:val="006A445D"/>
    <w:rsid w:val="006A5314"/>
    <w:rsid w:val="0083174D"/>
    <w:rsid w:val="00854679"/>
    <w:rsid w:val="008B4B72"/>
    <w:rsid w:val="008E0CAF"/>
    <w:rsid w:val="008E74D9"/>
    <w:rsid w:val="00A1107B"/>
    <w:rsid w:val="00A94275"/>
    <w:rsid w:val="00BA627E"/>
    <w:rsid w:val="00C62CCF"/>
    <w:rsid w:val="00F33DFB"/>
    <w:rsid w:val="00F36E1B"/>
    <w:rsid w:val="00F6434B"/>
    <w:rsid w:val="00FD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17BE4"/>
  <w15:docId w15:val="{77D16F5C-461F-41BA-9D5E-236E8FFF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Elisa Maggioni</cp:lastModifiedBy>
  <cp:revision>14</cp:revision>
  <dcterms:created xsi:type="dcterms:W3CDTF">2026-05-24T15:41:00Z</dcterms:created>
  <dcterms:modified xsi:type="dcterms:W3CDTF">2026-05-28T15:30:00Z</dcterms:modified>
</cp:coreProperties>
</file>